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90" w:type="dxa"/>
        <w:tblInd w:w="-612" w:type="dxa"/>
        <w:tblLayout w:type="fixed"/>
        <w:tblLook w:val="04A0"/>
      </w:tblPr>
      <w:tblGrid>
        <w:gridCol w:w="4860"/>
        <w:gridCol w:w="1530"/>
        <w:gridCol w:w="1620"/>
        <w:gridCol w:w="6480"/>
      </w:tblGrid>
      <w:tr w:rsidR="001A3038" w:rsidTr="000A36E9">
        <w:tc>
          <w:tcPr>
            <w:tcW w:w="4860" w:type="dxa"/>
          </w:tcPr>
          <w:p w:rsidR="00C65AE8" w:rsidRPr="001A3038" w:rsidRDefault="00C65AE8" w:rsidP="0097276E">
            <w:pPr>
              <w:jc w:val="center"/>
              <w:rPr>
                <w:b/>
                <w:sz w:val="28"/>
                <w:szCs w:val="28"/>
              </w:rPr>
            </w:pPr>
            <w:r w:rsidRPr="001A3038">
              <w:rPr>
                <w:b/>
                <w:sz w:val="28"/>
                <w:szCs w:val="28"/>
              </w:rPr>
              <w:t>Glands of the Human Endocrine System</w:t>
            </w:r>
          </w:p>
        </w:tc>
        <w:tc>
          <w:tcPr>
            <w:tcW w:w="1530" w:type="dxa"/>
          </w:tcPr>
          <w:p w:rsidR="00C65AE8" w:rsidRPr="001A3038" w:rsidRDefault="00C65AE8" w:rsidP="0097276E">
            <w:pPr>
              <w:jc w:val="center"/>
              <w:rPr>
                <w:b/>
                <w:sz w:val="28"/>
                <w:szCs w:val="28"/>
              </w:rPr>
            </w:pPr>
            <w:r w:rsidRPr="001A3038">
              <w:rPr>
                <w:b/>
                <w:sz w:val="28"/>
                <w:szCs w:val="28"/>
              </w:rPr>
              <w:t>Name</w:t>
            </w:r>
          </w:p>
        </w:tc>
        <w:tc>
          <w:tcPr>
            <w:tcW w:w="1620" w:type="dxa"/>
          </w:tcPr>
          <w:p w:rsidR="00C65AE8" w:rsidRPr="001A3038" w:rsidRDefault="00C65AE8" w:rsidP="0097276E">
            <w:pPr>
              <w:jc w:val="center"/>
              <w:rPr>
                <w:b/>
                <w:sz w:val="28"/>
                <w:szCs w:val="28"/>
              </w:rPr>
            </w:pPr>
            <w:r w:rsidRPr="001A3038">
              <w:rPr>
                <w:b/>
                <w:sz w:val="28"/>
                <w:szCs w:val="28"/>
              </w:rPr>
              <w:t>Hormones Secreted</w:t>
            </w:r>
          </w:p>
        </w:tc>
        <w:tc>
          <w:tcPr>
            <w:tcW w:w="6480" w:type="dxa"/>
          </w:tcPr>
          <w:p w:rsidR="00C65AE8" w:rsidRPr="001A3038" w:rsidRDefault="00C65AE8" w:rsidP="0097276E">
            <w:pPr>
              <w:jc w:val="center"/>
              <w:rPr>
                <w:b/>
                <w:sz w:val="28"/>
                <w:szCs w:val="28"/>
              </w:rPr>
            </w:pPr>
            <w:r w:rsidRPr="001A3038">
              <w:rPr>
                <w:b/>
                <w:sz w:val="28"/>
                <w:szCs w:val="28"/>
              </w:rPr>
              <w:t>Function</w:t>
            </w:r>
          </w:p>
        </w:tc>
      </w:tr>
      <w:tr w:rsidR="001A3038" w:rsidTr="000A36E9">
        <w:tc>
          <w:tcPr>
            <w:tcW w:w="4860" w:type="dxa"/>
          </w:tcPr>
          <w:p w:rsidR="00C65AE8" w:rsidRDefault="0097276E" w:rsidP="0097276E">
            <w:pPr>
              <w:jc w:val="center"/>
            </w:pPr>
            <w:r>
              <w:rPr>
                <w:rFonts w:ascii="Arial" w:hAnsi="Arial" w:cs="Arial"/>
                <w:noProof/>
                <w:sz w:val="20"/>
                <w:szCs w:val="20"/>
              </w:rPr>
              <w:drawing>
                <wp:inline distT="0" distB="0" distL="0" distR="0">
                  <wp:extent cx="1514007" cy="1160794"/>
                  <wp:effectExtent l="19050" t="0" r="0" b="0"/>
                  <wp:docPr id="4" name="il_fi" descr="http://www.pyroenergen.com/articles08/images/thyroid-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yroenergen.com/articles08/images/thyroid-gland.jpg"/>
                          <pic:cNvPicPr>
                            <a:picLocks noChangeAspect="1" noChangeArrowheads="1"/>
                          </pic:cNvPicPr>
                        </pic:nvPicPr>
                        <pic:blipFill>
                          <a:blip r:embed="rId5" cstate="print"/>
                          <a:srcRect/>
                          <a:stretch>
                            <a:fillRect/>
                          </a:stretch>
                        </pic:blipFill>
                        <pic:spPr bwMode="auto">
                          <a:xfrm>
                            <a:off x="0" y="0"/>
                            <a:ext cx="1526470" cy="1170349"/>
                          </a:xfrm>
                          <a:prstGeom prst="rect">
                            <a:avLst/>
                          </a:prstGeom>
                          <a:noFill/>
                          <a:ln w="9525">
                            <a:noFill/>
                            <a:miter lim="800000"/>
                            <a:headEnd/>
                            <a:tailEnd/>
                          </a:ln>
                        </pic:spPr>
                      </pic:pic>
                    </a:graphicData>
                  </a:graphic>
                </wp:inline>
              </w:drawing>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C65AE8" w:rsidRPr="001A3038" w:rsidRDefault="00C65AE8" w:rsidP="0097276E">
            <w:pPr>
              <w:jc w:val="center"/>
              <w:rPr>
                <w:sz w:val="24"/>
                <w:szCs w:val="24"/>
              </w:rPr>
            </w:pPr>
            <w:r w:rsidRPr="001A3038">
              <w:rPr>
                <w:sz w:val="24"/>
                <w:szCs w:val="24"/>
              </w:rPr>
              <w:t>Thyroid Gland</w:t>
            </w:r>
          </w:p>
        </w:tc>
        <w:tc>
          <w:tcPr>
            <w:tcW w:w="1620" w:type="dxa"/>
          </w:tcPr>
          <w:p w:rsidR="00C65AE8" w:rsidRPr="001A3038" w:rsidRDefault="000C31D4" w:rsidP="006F2418">
            <w:pPr>
              <w:rPr>
                <w:sz w:val="24"/>
                <w:szCs w:val="24"/>
              </w:rPr>
            </w:pPr>
            <w:r>
              <w:rPr>
                <w:sz w:val="24"/>
                <w:szCs w:val="24"/>
              </w:rPr>
              <w:t>Thyroxin</w:t>
            </w:r>
          </w:p>
        </w:tc>
        <w:tc>
          <w:tcPr>
            <w:tcW w:w="6480" w:type="dxa"/>
          </w:tcPr>
          <w:p w:rsidR="00C65AE8" w:rsidRPr="000A36E9" w:rsidRDefault="000D229D" w:rsidP="000D229D">
            <w:pPr>
              <w:rPr>
                <w:sz w:val="20"/>
                <w:szCs w:val="20"/>
              </w:rPr>
            </w:pPr>
            <w:r w:rsidRPr="000A36E9">
              <w:rPr>
                <w:sz w:val="20"/>
                <w:szCs w:val="20"/>
              </w:rPr>
              <w:t xml:space="preserve">The release of thyroid hormones is controlled by the pituitary gland.  </w:t>
            </w:r>
            <w:r w:rsidR="00977972" w:rsidRPr="000A36E9">
              <w:rPr>
                <w:sz w:val="20"/>
                <w:szCs w:val="20"/>
              </w:rPr>
              <w:t>This gland in the neck region</w:t>
            </w:r>
            <w:r w:rsidRPr="000A36E9">
              <w:rPr>
                <w:sz w:val="20"/>
                <w:szCs w:val="20"/>
              </w:rPr>
              <w:t xml:space="preserve"> is responsible for regulating m</w:t>
            </w:r>
            <w:r w:rsidR="006F2418" w:rsidRPr="000A36E9">
              <w:rPr>
                <w:sz w:val="20"/>
                <w:szCs w:val="20"/>
              </w:rPr>
              <w:t>etabolism</w:t>
            </w:r>
            <w:r w:rsidRPr="000A36E9">
              <w:rPr>
                <w:sz w:val="20"/>
                <w:szCs w:val="20"/>
              </w:rPr>
              <w:t xml:space="preserve"> in people of all ages as well as skeletal and nervous system growth and development in children.  The thyroid hormones also assist in the regulation of heart rate, blood pressure, </w:t>
            </w:r>
            <w:r w:rsidR="000C31D4" w:rsidRPr="000A36E9">
              <w:rPr>
                <w:sz w:val="20"/>
                <w:szCs w:val="20"/>
              </w:rPr>
              <w:t>muscle</w:t>
            </w:r>
            <w:r w:rsidRPr="000A36E9">
              <w:rPr>
                <w:sz w:val="20"/>
                <w:szCs w:val="20"/>
              </w:rPr>
              <w:t xml:space="preserve"> tone, reproduction, and digestion.    </w:t>
            </w:r>
          </w:p>
        </w:tc>
      </w:tr>
      <w:tr w:rsidR="001A3038" w:rsidTr="000A36E9">
        <w:tc>
          <w:tcPr>
            <w:tcW w:w="4860" w:type="dxa"/>
          </w:tcPr>
          <w:p w:rsidR="00C65AE8" w:rsidRDefault="0097276E" w:rsidP="0097276E">
            <w:pPr>
              <w:jc w:val="center"/>
            </w:pPr>
            <w:r>
              <w:rPr>
                <w:rFonts w:ascii="Arial" w:hAnsi="Arial" w:cs="Arial"/>
                <w:noProof/>
                <w:sz w:val="20"/>
                <w:szCs w:val="20"/>
              </w:rPr>
              <w:drawing>
                <wp:inline distT="0" distB="0" distL="0" distR="0">
                  <wp:extent cx="1615339" cy="1207916"/>
                  <wp:effectExtent l="19050" t="0" r="3911" b="0"/>
                  <wp:docPr id="7" name="il_fi" descr="http://www.mayoclinic.com/images/image_popup/pthy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yoclinic.com/images/image_popup/pthyroid.jpg"/>
                          <pic:cNvPicPr>
                            <a:picLocks noChangeAspect="1" noChangeArrowheads="1"/>
                          </pic:cNvPicPr>
                        </pic:nvPicPr>
                        <pic:blipFill>
                          <a:blip r:embed="rId6" cstate="print"/>
                          <a:srcRect/>
                          <a:stretch>
                            <a:fillRect/>
                          </a:stretch>
                        </pic:blipFill>
                        <pic:spPr bwMode="auto">
                          <a:xfrm>
                            <a:off x="0" y="0"/>
                            <a:ext cx="1621303" cy="1212376"/>
                          </a:xfrm>
                          <a:prstGeom prst="rect">
                            <a:avLst/>
                          </a:prstGeom>
                          <a:noFill/>
                          <a:ln w="9525">
                            <a:noFill/>
                            <a:miter lim="800000"/>
                            <a:headEnd/>
                            <a:tailEnd/>
                          </a:ln>
                        </pic:spPr>
                      </pic:pic>
                    </a:graphicData>
                  </a:graphic>
                </wp:inline>
              </w:drawing>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C65AE8" w:rsidRPr="001A3038" w:rsidRDefault="00C65AE8" w:rsidP="0097276E">
            <w:pPr>
              <w:jc w:val="center"/>
              <w:rPr>
                <w:sz w:val="24"/>
                <w:szCs w:val="24"/>
              </w:rPr>
            </w:pPr>
            <w:r w:rsidRPr="001A3038">
              <w:rPr>
                <w:sz w:val="24"/>
                <w:szCs w:val="24"/>
              </w:rPr>
              <w:t>Parathyroid Gland</w:t>
            </w:r>
          </w:p>
        </w:tc>
        <w:tc>
          <w:tcPr>
            <w:tcW w:w="1620" w:type="dxa"/>
          </w:tcPr>
          <w:p w:rsidR="00C65AE8" w:rsidRPr="001A3038" w:rsidRDefault="006F2418" w:rsidP="006F2418">
            <w:pPr>
              <w:rPr>
                <w:sz w:val="24"/>
                <w:szCs w:val="24"/>
              </w:rPr>
            </w:pPr>
            <w:r>
              <w:rPr>
                <w:sz w:val="24"/>
                <w:szCs w:val="24"/>
              </w:rPr>
              <w:t>Parathyroid Hormone</w:t>
            </w:r>
          </w:p>
        </w:tc>
        <w:tc>
          <w:tcPr>
            <w:tcW w:w="6480" w:type="dxa"/>
          </w:tcPr>
          <w:p w:rsidR="00C65AE8" w:rsidRPr="000A36E9" w:rsidRDefault="000D229D" w:rsidP="006F2418">
            <w:pPr>
              <w:rPr>
                <w:sz w:val="20"/>
                <w:szCs w:val="20"/>
              </w:rPr>
            </w:pPr>
            <w:r w:rsidRPr="000A36E9">
              <w:rPr>
                <w:sz w:val="20"/>
                <w:szCs w:val="20"/>
              </w:rPr>
              <w:t xml:space="preserve">These smaller glands are located on the thyroid gland’s surface.  They are responsible for the regulation of blood calcium levels as well as bone metabolism.  </w:t>
            </w:r>
          </w:p>
        </w:tc>
      </w:tr>
      <w:tr w:rsidR="001A3038" w:rsidTr="000A36E9">
        <w:tc>
          <w:tcPr>
            <w:tcW w:w="4860" w:type="dxa"/>
          </w:tcPr>
          <w:p w:rsidR="00C65AE8" w:rsidRDefault="0097276E" w:rsidP="0097276E">
            <w:pPr>
              <w:jc w:val="center"/>
            </w:pPr>
            <w:r>
              <w:rPr>
                <w:noProof/>
              </w:rPr>
              <w:drawing>
                <wp:anchor distT="0" distB="0" distL="114300" distR="114300" simplePos="0" relativeHeight="251662336" behindDoc="0" locked="0" layoutInCell="1" allowOverlap="1">
                  <wp:simplePos x="0" y="0"/>
                  <wp:positionH relativeFrom="column">
                    <wp:posOffset>363855</wp:posOffset>
                  </wp:positionH>
                  <wp:positionV relativeFrom="paragraph">
                    <wp:posOffset>227330</wp:posOffset>
                  </wp:positionV>
                  <wp:extent cx="2238375" cy="1347470"/>
                  <wp:effectExtent l="19050" t="0" r="9525" b="0"/>
                  <wp:wrapSquare wrapText="bothSides"/>
                  <wp:docPr id="10" name="Picture 10" descr="http://thebiologyzone.files.wordpress.com/2011/05/f20-4_pituitary_gland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biologyzone.files.wordpress.com/2011/05/f20-4_pituitary_gland_c.jpg"/>
                          <pic:cNvPicPr>
                            <a:picLocks noChangeAspect="1" noChangeArrowheads="1"/>
                          </pic:cNvPicPr>
                        </pic:nvPicPr>
                        <pic:blipFill>
                          <a:blip r:embed="rId7" cstate="print"/>
                          <a:srcRect/>
                          <a:stretch>
                            <a:fillRect/>
                          </a:stretch>
                        </pic:blipFill>
                        <pic:spPr bwMode="auto">
                          <a:xfrm>
                            <a:off x="0" y="0"/>
                            <a:ext cx="2238375" cy="1347470"/>
                          </a:xfrm>
                          <a:prstGeom prst="rect">
                            <a:avLst/>
                          </a:prstGeom>
                          <a:noFill/>
                          <a:ln w="9525">
                            <a:noFill/>
                            <a:miter lim="800000"/>
                            <a:headEnd/>
                            <a:tailEnd/>
                          </a:ln>
                        </pic:spPr>
                      </pic:pic>
                    </a:graphicData>
                  </a:graphic>
                </wp:anchor>
              </w:drawing>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1A3038" w:rsidRDefault="001A3038" w:rsidP="0097276E">
            <w:pPr>
              <w:jc w:val="center"/>
              <w:rPr>
                <w:sz w:val="24"/>
                <w:szCs w:val="24"/>
              </w:rPr>
            </w:pPr>
          </w:p>
          <w:p w:rsidR="00C65AE8" w:rsidRPr="001A3038" w:rsidRDefault="00C65AE8" w:rsidP="0097276E">
            <w:pPr>
              <w:jc w:val="center"/>
              <w:rPr>
                <w:sz w:val="24"/>
                <w:szCs w:val="24"/>
              </w:rPr>
            </w:pPr>
            <w:r w:rsidRPr="001A3038">
              <w:rPr>
                <w:sz w:val="24"/>
                <w:szCs w:val="24"/>
              </w:rPr>
              <w:t>Pituitary Gland</w:t>
            </w:r>
          </w:p>
        </w:tc>
        <w:tc>
          <w:tcPr>
            <w:tcW w:w="1620" w:type="dxa"/>
          </w:tcPr>
          <w:p w:rsidR="00C65AE8" w:rsidRPr="001A3038" w:rsidRDefault="00BB0E51" w:rsidP="00BB0E51">
            <w:pPr>
              <w:rPr>
                <w:sz w:val="24"/>
                <w:szCs w:val="24"/>
              </w:rPr>
            </w:pPr>
            <w:r>
              <w:rPr>
                <w:sz w:val="24"/>
                <w:szCs w:val="24"/>
              </w:rPr>
              <w:t>TSH, ACTH, LH, FSH, Prolactin, Growth Hormone, Oxytocin, and  Vasopressin</w:t>
            </w:r>
          </w:p>
        </w:tc>
        <w:tc>
          <w:tcPr>
            <w:tcW w:w="6480" w:type="dxa"/>
          </w:tcPr>
          <w:p w:rsidR="00C65AE8" w:rsidRPr="000A36E9" w:rsidRDefault="00593B7C" w:rsidP="000122EE">
            <w:pPr>
              <w:rPr>
                <w:sz w:val="20"/>
                <w:szCs w:val="20"/>
              </w:rPr>
            </w:pPr>
            <w:r w:rsidRPr="000A36E9">
              <w:rPr>
                <w:sz w:val="20"/>
                <w:szCs w:val="20"/>
              </w:rPr>
              <w:t xml:space="preserve">About the size of a pea, the Pituitary gland is located near the base of the brain.  This structure has been referred to as the most important component of the endocrine system because </w:t>
            </w:r>
            <w:r w:rsidR="004F0ADE" w:rsidRPr="000A36E9">
              <w:rPr>
                <w:sz w:val="20"/>
                <w:szCs w:val="20"/>
              </w:rPr>
              <w:t>its</w:t>
            </w:r>
            <w:r w:rsidR="000122EE" w:rsidRPr="000A36E9">
              <w:rPr>
                <w:sz w:val="20"/>
                <w:szCs w:val="20"/>
              </w:rPr>
              <w:t xml:space="preserve"> hormones are responsible for the r</w:t>
            </w:r>
            <w:r w:rsidR="006F2418" w:rsidRPr="000A36E9">
              <w:rPr>
                <w:sz w:val="20"/>
                <w:szCs w:val="20"/>
              </w:rPr>
              <w:t>egulat</w:t>
            </w:r>
            <w:r w:rsidR="000122EE" w:rsidRPr="000A36E9">
              <w:rPr>
                <w:sz w:val="20"/>
                <w:szCs w:val="20"/>
              </w:rPr>
              <w:t>ion of numerous o</w:t>
            </w:r>
            <w:r w:rsidR="006F2418" w:rsidRPr="000A36E9">
              <w:rPr>
                <w:sz w:val="20"/>
                <w:szCs w:val="20"/>
              </w:rPr>
              <w:t>ther endocrine glands</w:t>
            </w:r>
            <w:r w:rsidR="004F0ADE" w:rsidRPr="000A36E9">
              <w:rPr>
                <w:sz w:val="20"/>
                <w:szCs w:val="20"/>
              </w:rPr>
              <w:t xml:space="preserve">.  Some examples of its regulations follow: </w:t>
            </w:r>
          </w:p>
          <w:p w:rsidR="004F0ADE" w:rsidRPr="000A36E9" w:rsidRDefault="004F0ADE" w:rsidP="000122EE">
            <w:pPr>
              <w:rPr>
                <w:sz w:val="20"/>
                <w:szCs w:val="20"/>
              </w:rPr>
            </w:pPr>
            <w:r w:rsidRPr="000A36E9">
              <w:rPr>
                <w:sz w:val="20"/>
                <w:szCs w:val="20"/>
              </w:rPr>
              <w:t>Growth Hormone stimulates the growth of tissues and bones, Thyroid-Stimulating Hormone controls the production of thyroid hormones, Adrenocorticotropin Hormone controls the Adrenal Gland, Prolactin stimulates female milk production</w:t>
            </w:r>
            <w:r w:rsidR="000C31D4" w:rsidRPr="000A36E9">
              <w:rPr>
                <w:sz w:val="20"/>
                <w:szCs w:val="20"/>
              </w:rPr>
              <w:t>, Lutenizing</w:t>
            </w:r>
            <w:r w:rsidRPr="000A36E9">
              <w:rPr>
                <w:sz w:val="20"/>
                <w:szCs w:val="20"/>
              </w:rPr>
              <w:t xml:space="preserve"> and follicle stimulating-hormone control reproductive functions, Antidiuretic Hormone controls water loss from the kidneys, and oxytocin plays a role in childbirth and milk production as well.  </w:t>
            </w:r>
          </w:p>
        </w:tc>
      </w:tr>
      <w:tr w:rsidR="001A3038" w:rsidTr="000A36E9">
        <w:tc>
          <w:tcPr>
            <w:tcW w:w="4860" w:type="dxa"/>
          </w:tcPr>
          <w:p w:rsidR="00C65AE8" w:rsidRDefault="0097276E" w:rsidP="0097276E">
            <w:pPr>
              <w:tabs>
                <w:tab w:val="left" w:pos="3435"/>
              </w:tabs>
              <w:jc w:val="center"/>
            </w:pPr>
            <w:r>
              <w:rPr>
                <w:rFonts w:ascii="Arial" w:hAnsi="Arial" w:cs="Arial"/>
                <w:noProof/>
                <w:color w:val="0000FF"/>
                <w:sz w:val="27"/>
                <w:szCs w:val="27"/>
              </w:rPr>
              <w:drawing>
                <wp:inline distT="0" distB="0" distL="0" distR="0">
                  <wp:extent cx="1328487" cy="1162426"/>
                  <wp:effectExtent l="19050" t="0" r="5013" b="0"/>
                  <wp:docPr id="13" name="rg_hi" descr="https://encrypted-tbn3.gstatic.com/images?q=tbn:ANd9GcQOLtBQKbSPKUMNTt1cjZ1ABZ2vwUWc8dkB_F2zx3CJr7z3h3vwl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OLtBQKbSPKUMNTt1cjZ1ABZ2vwUWc8dkB_F2zx3CJr7z3h3vwlw">
                            <a:hlinkClick r:id="rId8"/>
                          </pic:cNvPr>
                          <pic:cNvPicPr>
                            <a:picLocks noChangeAspect="1" noChangeArrowheads="1"/>
                          </pic:cNvPicPr>
                        </pic:nvPicPr>
                        <pic:blipFill>
                          <a:blip r:embed="rId9" cstate="print"/>
                          <a:srcRect/>
                          <a:stretch>
                            <a:fillRect/>
                          </a:stretch>
                        </pic:blipFill>
                        <pic:spPr bwMode="auto">
                          <a:xfrm>
                            <a:off x="0" y="0"/>
                            <a:ext cx="1328487" cy="1162426"/>
                          </a:xfrm>
                          <a:prstGeom prst="rect">
                            <a:avLst/>
                          </a:prstGeom>
                          <a:noFill/>
                          <a:ln w="9525">
                            <a:noFill/>
                            <a:miter lim="800000"/>
                            <a:headEnd/>
                            <a:tailEnd/>
                          </a:ln>
                        </pic:spPr>
                      </pic:pic>
                    </a:graphicData>
                  </a:graphic>
                </wp:inline>
              </w:drawing>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C65AE8" w:rsidRPr="001A3038" w:rsidRDefault="00C65AE8" w:rsidP="0097276E">
            <w:pPr>
              <w:jc w:val="center"/>
              <w:rPr>
                <w:sz w:val="24"/>
                <w:szCs w:val="24"/>
              </w:rPr>
            </w:pPr>
            <w:r w:rsidRPr="001A3038">
              <w:rPr>
                <w:sz w:val="24"/>
                <w:szCs w:val="24"/>
              </w:rPr>
              <w:t>Pancreas</w:t>
            </w:r>
          </w:p>
        </w:tc>
        <w:tc>
          <w:tcPr>
            <w:tcW w:w="1620" w:type="dxa"/>
          </w:tcPr>
          <w:p w:rsidR="006F2418" w:rsidRPr="001A3038" w:rsidRDefault="006F2418" w:rsidP="006F2418">
            <w:pPr>
              <w:rPr>
                <w:sz w:val="24"/>
                <w:szCs w:val="24"/>
              </w:rPr>
            </w:pPr>
            <w:r>
              <w:rPr>
                <w:sz w:val="24"/>
                <w:szCs w:val="24"/>
              </w:rPr>
              <w:t>Insulin and Glucogen</w:t>
            </w:r>
          </w:p>
        </w:tc>
        <w:tc>
          <w:tcPr>
            <w:tcW w:w="6480" w:type="dxa"/>
          </w:tcPr>
          <w:p w:rsidR="00C65AE8" w:rsidRPr="000A36E9" w:rsidRDefault="00CB49DC" w:rsidP="00CB49DC">
            <w:pPr>
              <w:rPr>
                <w:sz w:val="20"/>
                <w:szCs w:val="20"/>
              </w:rPr>
            </w:pPr>
            <w:r w:rsidRPr="000A36E9">
              <w:rPr>
                <w:sz w:val="20"/>
                <w:szCs w:val="20"/>
              </w:rPr>
              <w:t xml:space="preserve">The pancreas is an organ located behind the stomach.  It is primarily responsible for the </w:t>
            </w:r>
            <w:r w:rsidR="000C31D4" w:rsidRPr="000A36E9">
              <w:rPr>
                <w:sz w:val="20"/>
                <w:szCs w:val="20"/>
              </w:rPr>
              <w:t>release</w:t>
            </w:r>
            <w:r w:rsidRPr="000A36E9">
              <w:rPr>
                <w:sz w:val="20"/>
                <w:szCs w:val="20"/>
              </w:rPr>
              <w:t xml:space="preserve"> of digestive enzymes used to break down food.  These are released from the exocrine pancreas.  The endocrine portion of the pancreas, however, secretes the hormones that r</w:t>
            </w:r>
            <w:r w:rsidR="006F2418" w:rsidRPr="000A36E9">
              <w:rPr>
                <w:sz w:val="20"/>
                <w:szCs w:val="20"/>
              </w:rPr>
              <w:t>egulate the body’s blood glucose levels</w:t>
            </w:r>
          </w:p>
        </w:tc>
      </w:tr>
      <w:tr w:rsidR="001A3038" w:rsidTr="000A36E9">
        <w:tc>
          <w:tcPr>
            <w:tcW w:w="4860" w:type="dxa"/>
          </w:tcPr>
          <w:p w:rsidR="00C65AE8" w:rsidRDefault="0097276E" w:rsidP="0097276E">
            <w:pPr>
              <w:tabs>
                <w:tab w:val="left" w:pos="3390"/>
              </w:tabs>
              <w:jc w:val="center"/>
            </w:pPr>
            <w:r>
              <w:rPr>
                <w:rFonts w:ascii="Arial" w:hAnsi="Arial" w:cs="Arial"/>
                <w:noProof/>
                <w:sz w:val="20"/>
                <w:szCs w:val="20"/>
              </w:rPr>
              <w:lastRenderedPageBreak/>
              <w:drawing>
                <wp:inline distT="0" distB="0" distL="0" distR="0">
                  <wp:extent cx="2000250" cy="1524000"/>
                  <wp:effectExtent l="19050" t="0" r="0" b="0"/>
                  <wp:docPr id="16" name="il_fi" descr="http://uvahealth.com/Plone/ebsco_images/7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vahealth.com/Plone/ebsco_images/7262.jpg"/>
                          <pic:cNvPicPr>
                            <a:picLocks noChangeAspect="1" noChangeArrowheads="1"/>
                          </pic:cNvPicPr>
                        </pic:nvPicPr>
                        <pic:blipFill>
                          <a:blip r:embed="rId10" cstate="print"/>
                          <a:srcRect/>
                          <a:stretch>
                            <a:fillRect/>
                          </a:stretch>
                        </pic:blipFill>
                        <pic:spPr bwMode="auto">
                          <a:xfrm>
                            <a:off x="0" y="0"/>
                            <a:ext cx="2008221" cy="1530073"/>
                          </a:xfrm>
                          <a:prstGeom prst="rect">
                            <a:avLst/>
                          </a:prstGeom>
                          <a:noFill/>
                          <a:ln w="9525">
                            <a:noFill/>
                            <a:miter lim="800000"/>
                            <a:headEnd/>
                            <a:tailEnd/>
                          </a:ln>
                        </pic:spPr>
                      </pic:pic>
                    </a:graphicData>
                  </a:graphic>
                </wp:inline>
              </w:drawing>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C65AE8" w:rsidRPr="001A3038" w:rsidRDefault="00C65AE8" w:rsidP="0097276E">
            <w:pPr>
              <w:jc w:val="center"/>
              <w:rPr>
                <w:sz w:val="24"/>
                <w:szCs w:val="24"/>
              </w:rPr>
            </w:pPr>
            <w:r w:rsidRPr="001A3038">
              <w:rPr>
                <w:sz w:val="24"/>
                <w:szCs w:val="24"/>
              </w:rPr>
              <w:t>Adrenal Glands</w:t>
            </w:r>
          </w:p>
        </w:tc>
        <w:tc>
          <w:tcPr>
            <w:tcW w:w="1620" w:type="dxa"/>
          </w:tcPr>
          <w:p w:rsidR="00C65AE8" w:rsidRPr="001A3038" w:rsidRDefault="006F2418" w:rsidP="009F20D3">
            <w:pPr>
              <w:rPr>
                <w:sz w:val="24"/>
                <w:szCs w:val="24"/>
              </w:rPr>
            </w:pPr>
            <w:r>
              <w:rPr>
                <w:sz w:val="24"/>
                <w:szCs w:val="24"/>
              </w:rPr>
              <w:t>Epinephrine</w:t>
            </w:r>
            <w:r w:rsidR="009F20D3">
              <w:rPr>
                <w:sz w:val="24"/>
                <w:szCs w:val="24"/>
              </w:rPr>
              <w:t xml:space="preserve">, </w:t>
            </w:r>
            <w:r w:rsidRPr="000C31D4">
              <w:rPr>
                <w:sz w:val="20"/>
                <w:szCs w:val="20"/>
              </w:rPr>
              <w:t>Nonepinephrine</w:t>
            </w:r>
            <w:r w:rsidR="009F20D3">
              <w:rPr>
                <w:sz w:val="24"/>
                <w:szCs w:val="24"/>
              </w:rPr>
              <w:t>, and Adrenaline</w:t>
            </w:r>
          </w:p>
        </w:tc>
        <w:tc>
          <w:tcPr>
            <w:tcW w:w="6480" w:type="dxa"/>
          </w:tcPr>
          <w:p w:rsidR="00C65AE8" w:rsidRPr="000A36E9" w:rsidRDefault="000D229D" w:rsidP="00940075">
            <w:pPr>
              <w:rPr>
                <w:sz w:val="20"/>
                <w:szCs w:val="20"/>
              </w:rPr>
            </w:pPr>
            <w:r w:rsidRPr="000A36E9">
              <w:rPr>
                <w:sz w:val="20"/>
                <w:szCs w:val="20"/>
              </w:rPr>
              <w:t xml:space="preserve">The adrenal glands are located on top of the kidneys.  </w:t>
            </w:r>
            <w:r w:rsidR="00940075" w:rsidRPr="000A36E9">
              <w:rPr>
                <w:sz w:val="20"/>
                <w:szCs w:val="20"/>
              </w:rPr>
              <w:t xml:space="preserve">There is an inner and outer part to these glands.  The adrenal cortex, or outer portion, secretes </w:t>
            </w:r>
            <w:r w:rsidRPr="000A36E9">
              <w:rPr>
                <w:sz w:val="20"/>
                <w:szCs w:val="20"/>
              </w:rPr>
              <w:t>corticosteroids which control</w:t>
            </w:r>
            <w:r w:rsidR="006F2418" w:rsidRPr="000A36E9">
              <w:rPr>
                <w:sz w:val="20"/>
                <w:szCs w:val="20"/>
              </w:rPr>
              <w:t xml:space="preserve"> the body’s stress response</w:t>
            </w:r>
            <w:r w:rsidRPr="000A36E9">
              <w:rPr>
                <w:sz w:val="20"/>
                <w:szCs w:val="20"/>
              </w:rPr>
              <w:t>, immune and sexual functions, metabolism, as well as salt and water levels in the body.</w:t>
            </w:r>
            <w:r w:rsidR="00940075" w:rsidRPr="000A36E9">
              <w:rPr>
                <w:sz w:val="20"/>
                <w:szCs w:val="20"/>
              </w:rPr>
              <w:t xml:space="preserve">  </w:t>
            </w:r>
            <w:r w:rsidR="009F20D3" w:rsidRPr="000A36E9">
              <w:rPr>
                <w:sz w:val="20"/>
                <w:szCs w:val="20"/>
              </w:rPr>
              <w:t xml:space="preserve">The inner portion, called the adrenal medulla, releases catecholamines which control the body’s physical and emotional stress responses in its regulation of heart rate and blood pressure.  </w:t>
            </w:r>
          </w:p>
        </w:tc>
      </w:tr>
      <w:tr w:rsidR="001A3038" w:rsidTr="000A36E9">
        <w:tc>
          <w:tcPr>
            <w:tcW w:w="4860" w:type="dxa"/>
          </w:tcPr>
          <w:p w:rsidR="00C65AE8" w:rsidRDefault="0097276E" w:rsidP="0097276E">
            <w:pPr>
              <w:jc w:val="center"/>
            </w:pPr>
            <w:r>
              <w:rPr>
                <w:rFonts w:ascii="Arial" w:hAnsi="Arial" w:cs="Arial"/>
                <w:noProof/>
                <w:sz w:val="20"/>
                <w:szCs w:val="20"/>
              </w:rPr>
              <w:drawing>
                <wp:inline distT="0" distB="0" distL="0" distR="0">
                  <wp:extent cx="2247900" cy="1613475"/>
                  <wp:effectExtent l="19050" t="0" r="0" b="0"/>
                  <wp:docPr id="19" name="il_fi" descr="http://iahealth.net/wp-content/uploads/2008/12/ov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ahealth.net/wp-content/uploads/2008/12/ovaries.jpg"/>
                          <pic:cNvPicPr>
                            <a:picLocks noChangeAspect="1" noChangeArrowheads="1"/>
                          </pic:cNvPicPr>
                        </pic:nvPicPr>
                        <pic:blipFill>
                          <a:blip r:embed="rId11" cstate="print"/>
                          <a:srcRect l="2508" t="15360" r="7524" b="20063"/>
                          <a:stretch>
                            <a:fillRect/>
                          </a:stretch>
                        </pic:blipFill>
                        <pic:spPr bwMode="auto">
                          <a:xfrm>
                            <a:off x="0" y="0"/>
                            <a:ext cx="2252475" cy="1616759"/>
                          </a:xfrm>
                          <a:prstGeom prst="rect">
                            <a:avLst/>
                          </a:prstGeom>
                          <a:noFill/>
                          <a:ln w="9525">
                            <a:noFill/>
                            <a:miter lim="800000"/>
                            <a:headEnd/>
                            <a:tailEnd/>
                          </a:ln>
                        </pic:spPr>
                      </pic:pic>
                    </a:graphicData>
                  </a:graphic>
                </wp:inline>
              </w:drawing>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1A3038" w:rsidRDefault="001A3038" w:rsidP="0097276E">
            <w:pPr>
              <w:jc w:val="center"/>
              <w:rPr>
                <w:sz w:val="24"/>
                <w:szCs w:val="24"/>
              </w:rPr>
            </w:pPr>
          </w:p>
          <w:p w:rsidR="001A3038" w:rsidRDefault="001A3038" w:rsidP="0097276E">
            <w:pPr>
              <w:jc w:val="center"/>
              <w:rPr>
                <w:sz w:val="24"/>
                <w:szCs w:val="24"/>
              </w:rPr>
            </w:pPr>
          </w:p>
          <w:p w:rsidR="00C65AE8" w:rsidRDefault="00C65AE8" w:rsidP="0097276E">
            <w:pPr>
              <w:jc w:val="center"/>
              <w:rPr>
                <w:sz w:val="24"/>
                <w:szCs w:val="24"/>
              </w:rPr>
            </w:pPr>
            <w:r w:rsidRPr="001A3038">
              <w:rPr>
                <w:sz w:val="24"/>
                <w:szCs w:val="24"/>
              </w:rPr>
              <w:t>Ovaries</w:t>
            </w:r>
          </w:p>
          <w:p w:rsidR="000A36E9" w:rsidRDefault="000A36E9" w:rsidP="0097276E">
            <w:pPr>
              <w:jc w:val="center"/>
              <w:rPr>
                <w:sz w:val="24"/>
                <w:szCs w:val="24"/>
              </w:rPr>
            </w:pPr>
          </w:p>
          <w:p w:rsidR="000A36E9" w:rsidRPr="001A3038" w:rsidRDefault="000A36E9" w:rsidP="0097276E">
            <w:pPr>
              <w:jc w:val="center"/>
              <w:rPr>
                <w:sz w:val="24"/>
                <w:szCs w:val="24"/>
              </w:rPr>
            </w:pPr>
          </w:p>
        </w:tc>
        <w:tc>
          <w:tcPr>
            <w:tcW w:w="1620" w:type="dxa"/>
          </w:tcPr>
          <w:p w:rsidR="00C65AE8" w:rsidRPr="001A3038" w:rsidRDefault="006F2418" w:rsidP="006F2418">
            <w:pPr>
              <w:rPr>
                <w:sz w:val="24"/>
                <w:szCs w:val="24"/>
              </w:rPr>
            </w:pPr>
            <w:r>
              <w:rPr>
                <w:sz w:val="24"/>
                <w:szCs w:val="24"/>
              </w:rPr>
              <w:t>Estrogen and Progesterone</w:t>
            </w:r>
          </w:p>
        </w:tc>
        <w:tc>
          <w:tcPr>
            <w:tcW w:w="6480" w:type="dxa"/>
          </w:tcPr>
          <w:p w:rsidR="00C65AE8" w:rsidRPr="000A36E9" w:rsidRDefault="006F2418" w:rsidP="006F2418">
            <w:pPr>
              <w:rPr>
                <w:sz w:val="20"/>
                <w:szCs w:val="20"/>
              </w:rPr>
            </w:pPr>
            <w:r w:rsidRPr="000A36E9">
              <w:rPr>
                <w:sz w:val="20"/>
                <w:szCs w:val="20"/>
              </w:rPr>
              <w:t xml:space="preserve">These hormones play a large role in reproduction.  The estrogen released is responsible for the development of secondary sex characteristics and aids in the production of eggs.   The progesterone is responsible for preparing the uterus to hold the fertilized egg.  </w:t>
            </w:r>
            <w:r w:rsidR="00094EC5" w:rsidRPr="000A36E9">
              <w:rPr>
                <w:sz w:val="20"/>
                <w:szCs w:val="20"/>
              </w:rPr>
              <w:t xml:space="preserve">These hormones also regulate the menstrual and pregnancy cycles.  </w:t>
            </w:r>
          </w:p>
          <w:p w:rsidR="000A36E9" w:rsidRPr="000A36E9" w:rsidRDefault="000A36E9" w:rsidP="006F2418">
            <w:pPr>
              <w:rPr>
                <w:sz w:val="20"/>
                <w:szCs w:val="20"/>
              </w:rPr>
            </w:pPr>
          </w:p>
        </w:tc>
      </w:tr>
      <w:tr w:rsidR="001A3038" w:rsidTr="000A36E9">
        <w:tc>
          <w:tcPr>
            <w:tcW w:w="4860" w:type="dxa"/>
          </w:tcPr>
          <w:p w:rsidR="00C65AE8" w:rsidRDefault="007803ED" w:rsidP="0097276E">
            <w:pPr>
              <w:jc w:val="cente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527685</wp:posOffset>
                  </wp:positionH>
                  <wp:positionV relativeFrom="paragraph">
                    <wp:posOffset>19685</wp:posOffset>
                  </wp:positionV>
                  <wp:extent cx="1757680" cy="1368425"/>
                  <wp:effectExtent l="19050" t="0" r="0" b="0"/>
                  <wp:wrapSquare wrapText="bothSides"/>
                  <wp:docPr id="22" name="il_fi" descr="http://nte-serveur.univ-lyon1.fr/nte/embryon/www.uoguelph.ca/zoology/devobio/miller/tests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te-serveur.univ-lyon1.fr/nte/embryon/www.uoguelph.ca/zoology/devobio/miller/testsem2.gif"/>
                          <pic:cNvPicPr>
                            <a:picLocks noChangeAspect="1" noChangeArrowheads="1"/>
                          </pic:cNvPicPr>
                        </pic:nvPicPr>
                        <pic:blipFill>
                          <a:blip r:embed="rId12" cstate="print"/>
                          <a:srcRect/>
                          <a:stretch>
                            <a:fillRect/>
                          </a:stretch>
                        </pic:blipFill>
                        <pic:spPr bwMode="auto">
                          <a:xfrm>
                            <a:off x="0" y="0"/>
                            <a:ext cx="1757680" cy="1368425"/>
                          </a:xfrm>
                          <a:prstGeom prst="rect">
                            <a:avLst/>
                          </a:prstGeom>
                          <a:noFill/>
                          <a:ln w="9525">
                            <a:noFill/>
                            <a:miter lim="800000"/>
                            <a:headEnd/>
                            <a:tailEnd/>
                          </a:ln>
                        </pic:spPr>
                      </pic:pic>
                    </a:graphicData>
                  </a:graphic>
                </wp:anchor>
              </w:drawing>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C65AE8" w:rsidRPr="001A3038" w:rsidRDefault="00D858DA" w:rsidP="0097276E">
            <w:pPr>
              <w:jc w:val="center"/>
              <w:rPr>
                <w:sz w:val="24"/>
                <w:szCs w:val="24"/>
              </w:rPr>
            </w:pPr>
            <w:r>
              <w:rPr>
                <w:sz w:val="24"/>
                <w:szCs w:val="24"/>
              </w:rPr>
              <w:t>Teste</w:t>
            </w:r>
            <w:r w:rsidR="00C65AE8" w:rsidRPr="001A3038">
              <w:rPr>
                <w:sz w:val="24"/>
                <w:szCs w:val="24"/>
              </w:rPr>
              <w:t>s</w:t>
            </w:r>
          </w:p>
        </w:tc>
        <w:tc>
          <w:tcPr>
            <w:tcW w:w="1620" w:type="dxa"/>
          </w:tcPr>
          <w:p w:rsidR="00C65AE8" w:rsidRPr="001A3038" w:rsidRDefault="00D858DA" w:rsidP="006F2418">
            <w:pPr>
              <w:rPr>
                <w:sz w:val="24"/>
                <w:szCs w:val="24"/>
              </w:rPr>
            </w:pPr>
            <w:r>
              <w:rPr>
                <w:sz w:val="24"/>
                <w:szCs w:val="24"/>
              </w:rPr>
              <w:t xml:space="preserve">Androgens such as </w:t>
            </w:r>
            <w:r w:rsidR="006F2418">
              <w:rPr>
                <w:sz w:val="24"/>
                <w:szCs w:val="24"/>
              </w:rPr>
              <w:t>Testosterone</w:t>
            </w:r>
          </w:p>
        </w:tc>
        <w:tc>
          <w:tcPr>
            <w:tcW w:w="6480" w:type="dxa"/>
          </w:tcPr>
          <w:p w:rsidR="00C65AE8" w:rsidRPr="000A36E9" w:rsidRDefault="006F2418" w:rsidP="006F2418">
            <w:pPr>
              <w:rPr>
                <w:sz w:val="20"/>
                <w:szCs w:val="20"/>
              </w:rPr>
            </w:pPr>
            <w:r w:rsidRPr="000A36E9">
              <w:rPr>
                <w:sz w:val="20"/>
                <w:szCs w:val="20"/>
              </w:rPr>
              <w:t xml:space="preserve">As estrogen produced eggs and secondary sex characteristics for females, testosterone produces male secondary sex characteristics and the sperm used to fertilize the female eggs.  </w:t>
            </w:r>
          </w:p>
        </w:tc>
      </w:tr>
      <w:tr w:rsidR="001A3038" w:rsidTr="000A36E9">
        <w:tc>
          <w:tcPr>
            <w:tcW w:w="4860" w:type="dxa"/>
          </w:tcPr>
          <w:p w:rsidR="00C65AE8" w:rsidRDefault="000A36E9" w:rsidP="007803ED">
            <w:pPr>
              <w:tabs>
                <w:tab w:val="left" w:pos="3030"/>
              </w:tabs>
            </w:pPr>
            <w:r>
              <w:rPr>
                <w:noProof/>
              </w:rPr>
              <w:drawing>
                <wp:anchor distT="0" distB="0" distL="114300" distR="114300" simplePos="0" relativeHeight="251658240" behindDoc="0" locked="0" layoutInCell="1" allowOverlap="1">
                  <wp:simplePos x="0" y="0"/>
                  <wp:positionH relativeFrom="column">
                    <wp:posOffset>712470</wp:posOffset>
                  </wp:positionH>
                  <wp:positionV relativeFrom="paragraph">
                    <wp:posOffset>1270</wp:posOffset>
                  </wp:positionV>
                  <wp:extent cx="1682750" cy="1343025"/>
                  <wp:effectExtent l="19050" t="0" r="0" b="0"/>
                  <wp:wrapSquare wrapText="bothSides"/>
                  <wp:docPr id="25" name="Picture 25" descr="http://upload.wikimedia.org/wikipedia/commons/thumb/c/cf/Illu_thymus.jpg/250px-Illu_thy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c/cf/Illu_thymus.jpg/250px-Illu_thymus.jpg"/>
                          <pic:cNvPicPr>
                            <a:picLocks noChangeAspect="1" noChangeArrowheads="1"/>
                          </pic:cNvPicPr>
                        </pic:nvPicPr>
                        <pic:blipFill>
                          <a:blip r:embed="rId13" cstate="print"/>
                          <a:srcRect/>
                          <a:stretch>
                            <a:fillRect/>
                          </a:stretch>
                        </pic:blipFill>
                        <pic:spPr bwMode="auto">
                          <a:xfrm>
                            <a:off x="0" y="0"/>
                            <a:ext cx="1682750" cy="1343025"/>
                          </a:xfrm>
                          <a:prstGeom prst="rect">
                            <a:avLst/>
                          </a:prstGeom>
                          <a:noFill/>
                          <a:ln w="9525">
                            <a:noFill/>
                            <a:miter lim="800000"/>
                            <a:headEnd/>
                            <a:tailEnd/>
                          </a:ln>
                        </pic:spPr>
                      </pic:pic>
                    </a:graphicData>
                  </a:graphic>
                </wp:anchor>
              </w:drawing>
            </w:r>
            <w:r w:rsidR="007803ED">
              <w:tab/>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0A36E9" w:rsidRDefault="000A36E9" w:rsidP="0097276E">
            <w:pPr>
              <w:jc w:val="center"/>
              <w:rPr>
                <w:sz w:val="24"/>
                <w:szCs w:val="24"/>
              </w:rPr>
            </w:pPr>
          </w:p>
          <w:p w:rsidR="00C65AE8" w:rsidRPr="001A3038" w:rsidRDefault="00C65AE8" w:rsidP="0097276E">
            <w:pPr>
              <w:jc w:val="center"/>
              <w:rPr>
                <w:sz w:val="24"/>
                <w:szCs w:val="24"/>
              </w:rPr>
            </w:pPr>
            <w:r w:rsidRPr="001A3038">
              <w:rPr>
                <w:sz w:val="24"/>
                <w:szCs w:val="24"/>
              </w:rPr>
              <w:t>Thymus</w:t>
            </w:r>
          </w:p>
        </w:tc>
        <w:tc>
          <w:tcPr>
            <w:tcW w:w="1620" w:type="dxa"/>
          </w:tcPr>
          <w:p w:rsidR="00C65AE8" w:rsidRPr="001A3038" w:rsidRDefault="006F2418" w:rsidP="006F2418">
            <w:pPr>
              <w:rPr>
                <w:sz w:val="24"/>
                <w:szCs w:val="24"/>
              </w:rPr>
            </w:pPr>
            <w:r>
              <w:rPr>
                <w:sz w:val="24"/>
                <w:szCs w:val="24"/>
              </w:rPr>
              <w:t>Thymosin</w:t>
            </w:r>
          </w:p>
        </w:tc>
        <w:tc>
          <w:tcPr>
            <w:tcW w:w="6480" w:type="dxa"/>
          </w:tcPr>
          <w:p w:rsidR="00C65AE8" w:rsidRPr="000A36E9" w:rsidRDefault="00234B2E" w:rsidP="006F2418">
            <w:pPr>
              <w:rPr>
                <w:sz w:val="20"/>
                <w:szCs w:val="20"/>
              </w:rPr>
            </w:pPr>
            <w:r w:rsidRPr="000A36E9">
              <w:rPr>
                <w:sz w:val="20"/>
                <w:szCs w:val="20"/>
              </w:rPr>
              <w:t xml:space="preserve">The thymus is most active during childhood and is located in the upper chest area of the body.  It regulates immunity in its production of the T lymphocyte immune cells.  </w:t>
            </w:r>
            <w:r w:rsidR="006F2418" w:rsidRPr="000A36E9">
              <w:rPr>
                <w:sz w:val="20"/>
                <w:szCs w:val="20"/>
              </w:rPr>
              <w:t xml:space="preserve">  </w:t>
            </w:r>
          </w:p>
        </w:tc>
      </w:tr>
      <w:tr w:rsidR="001A3038" w:rsidTr="000A36E9">
        <w:tc>
          <w:tcPr>
            <w:tcW w:w="4860" w:type="dxa"/>
          </w:tcPr>
          <w:p w:rsidR="00C65AE8" w:rsidRDefault="007803ED" w:rsidP="0097276E">
            <w:pPr>
              <w:jc w:val="center"/>
            </w:pPr>
            <w:r>
              <w:rPr>
                <w:noProof/>
              </w:rPr>
              <w:lastRenderedPageBreak/>
              <w:drawing>
                <wp:anchor distT="0" distB="0" distL="114300" distR="114300" simplePos="0" relativeHeight="251660288" behindDoc="0" locked="0" layoutInCell="1" allowOverlap="1">
                  <wp:simplePos x="0" y="0"/>
                  <wp:positionH relativeFrom="column">
                    <wp:posOffset>798195</wp:posOffset>
                  </wp:positionH>
                  <wp:positionV relativeFrom="paragraph">
                    <wp:posOffset>3175</wp:posOffset>
                  </wp:positionV>
                  <wp:extent cx="1326515" cy="1200150"/>
                  <wp:effectExtent l="19050" t="0" r="6985" b="0"/>
                  <wp:wrapSquare wrapText="bothSides"/>
                  <wp:docPr id="28" name="Picture 28" descr="http://leavingbio.net/endocrine%20system/Endocrine%20System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eavingbio.net/endocrine%20system/Endocrine%20System_files/image004.jpg"/>
                          <pic:cNvPicPr>
                            <a:picLocks noChangeAspect="1" noChangeArrowheads="1"/>
                          </pic:cNvPicPr>
                        </pic:nvPicPr>
                        <pic:blipFill>
                          <a:blip r:embed="rId14" cstate="print"/>
                          <a:srcRect/>
                          <a:stretch>
                            <a:fillRect/>
                          </a:stretch>
                        </pic:blipFill>
                        <pic:spPr bwMode="auto">
                          <a:xfrm>
                            <a:off x="0" y="0"/>
                            <a:ext cx="1326515" cy="1200150"/>
                          </a:xfrm>
                          <a:prstGeom prst="rect">
                            <a:avLst/>
                          </a:prstGeom>
                          <a:noFill/>
                          <a:ln w="9525">
                            <a:noFill/>
                            <a:miter lim="800000"/>
                            <a:headEnd/>
                            <a:tailEnd/>
                          </a:ln>
                        </pic:spPr>
                      </pic:pic>
                    </a:graphicData>
                  </a:graphic>
                </wp:anchor>
              </w:drawing>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C65AE8" w:rsidRPr="001A3038" w:rsidRDefault="00C65AE8" w:rsidP="0097276E">
            <w:pPr>
              <w:jc w:val="center"/>
              <w:rPr>
                <w:sz w:val="24"/>
                <w:szCs w:val="24"/>
              </w:rPr>
            </w:pPr>
            <w:r w:rsidRPr="001A3038">
              <w:rPr>
                <w:sz w:val="24"/>
                <w:szCs w:val="24"/>
              </w:rPr>
              <w:t>Pineal Gland</w:t>
            </w:r>
          </w:p>
        </w:tc>
        <w:tc>
          <w:tcPr>
            <w:tcW w:w="1620" w:type="dxa"/>
          </w:tcPr>
          <w:p w:rsidR="00C65AE8" w:rsidRPr="001A3038" w:rsidRDefault="006F2418" w:rsidP="006F2418">
            <w:pPr>
              <w:rPr>
                <w:sz w:val="24"/>
                <w:szCs w:val="24"/>
              </w:rPr>
            </w:pPr>
            <w:r>
              <w:rPr>
                <w:sz w:val="24"/>
                <w:szCs w:val="24"/>
              </w:rPr>
              <w:t>Melatonin</w:t>
            </w:r>
          </w:p>
        </w:tc>
        <w:tc>
          <w:tcPr>
            <w:tcW w:w="6480" w:type="dxa"/>
          </w:tcPr>
          <w:p w:rsidR="00C65AE8" w:rsidRPr="000A36E9" w:rsidRDefault="002F0A2D" w:rsidP="002F0A2D">
            <w:pPr>
              <w:rPr>
                <w:sz w:val="20"/>
                <w:szCs w:val="20"/>
              </w:rPr>
            </w:pPr>
            <w:r w:rsidRPr="000A36E9">
              <w:rPr>
                <w:sz w:val="20"/>
                <w:szCs w:val="20"/>
              </w:rPr>
              <w:t>This structure is located near the center of the brain.  The hormone m</w:t>
            </w:r>
            <w:r w:rsidR="00977972" w:rsidRPr="000A36E9">
              <w:rPr>
                <w:sz w:val="20"/>
                <w:szCs w:val="20"/>
              </w:rPr>
              <w:t xml:space="preserve">elatonin controls the body’s internal sleep clock.  </w:t>
            </w:r>
          </w:p>
        </w:tc>
      </w:tr>
      <w:tr w:rsidR="001A3038" w:rsidTr="000A36E9">
        <w:tc>
          <w:tcPr>
            <w:tcW w:w="4860" w:type="dxa"/>
          </w:tcPr>
          <w:p w:rsidR="00C65AE8" w:rsidRDefault="000A36E9" w:rsidP="007803ED">
            <w:r w:rsidRPr="000A36E9">
              <w:drawing>
                <wp:anchor distT="0" distB="0" distL="114300" distR="114300" simplePos="0" relativeHeight="251661312" behindDoc="0" locked="0" layoutInCell="1" allowOverlap="1">
                  <wp:simplePos x="0" y="0"/>
                  <wp:positionH relativeFrom="column">
                    <wp:posOffset>360045</wp:posOffset>
                  </wp:positionH>
                  <wp:positionV relativeFrom="paragraph">
                    <wp:posOffset>107950</wp:posOffset>
                  </wp:positionV>
                  <wp:extent cx="2286000" cy="1209675"/>
                  <wp:effectExtent l="19050" t="0" r="0" b="0"/>
                  <wp:wrapSquare wrapText="bothSides"/>
                  <wp:docPr id="2" name="Picture 31" descr="http://www.juniordentist.com/wp-content/uploads/2012/09/Pituitary-gland-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uniordentist.com/wp-content/uploads/2012/09/Pituitary-gland-anatomy.jpg"/>
                          <pic:cNvPicPr>
                            <a:picLocks noChangeAspect="1" noChangeArrowheads="1"/>
                          </pic:cNvPicPr>
                        </pic:nvPicPr>
                        <pic:blipFill>
                          <a:blip r:embed="rId15" cstate="print"/>
                          <a:srcRect l="1324" r="1852" b="2500"/>
                          <a:stretch>
                            <a:fillRect/>
                          </a:stretch>
                        </pic:blipFill>
                        <pic:spPr bwMode="auto">
                          <a:xfrm>
                            <a:off x="0" y="0"/>
                            <a:ext cx="2286000" cy="1209675"/>
                          </a:xfrm>
                          <a:prstGeom prst="rect">
                            <a:avLst/>
                          </a:prstGeom>
                          <a:noFill/>
                          <a:ln w="9525">
                            <a:noFill/>
                            <a:miter lim="800000"/>
                            <a:headEnd/>
                            <a:tailEnd/>
                          </a:ln>
                        </pic:spPr>
                      </pic:pic>
                    </a:graphicData>
                  </a:graphic>
                </wp:anchor>
              </w:drawing>
            </w:r>
          </w:p>
        </w:tc>
        <w:tc>
          <w:tcPr>
            <w:tcW w:w="1530" w:type="dxa"/>
          </w:tcPr>
          <w:p w:rsidR="001A3038" w:rsidRDefault="001A3038" w:rsidP="0097276E">
            <w:pPr>
              <w:jc w:val="center"/>
              <w:rPr>
                <w:sz w:val="24"/>
                <w:szCs w:val="24"/>
              </w:rPr>
            </w:pPr>
          </w:p>
          <w:p w:rsidR="001A3038" w:rsidRDefault="001A3038" w:rsidP="0097276E">
            <w:pPr>
              <w:jc w:val="center"/>
              <w:rPr>
                <w:sz w:val="24"/>
                <w:szCs w:val="24"/>
              </w:rPr>
            </w:pPr>
          </w:p>
          <w:p w:rsidR="001A3038" w:rsidRDefault="001A3038" w:rsidP="0097276E">
            <w:pPr>
              <w:jc w:val="center"/>
              <w:rPr>
                <w:sz w:val="24"/>
                <w:szCs w:val="24"/>
              </w:rPr>
            </w:pPr>
          </w:p>
          <w:p w:rsidR="00C65AE8" w:rsidRPr="000A36E9" w:rsidRDefault="00C65AE8" w:rsidP="0097276E">
            <w:pPr>
              <w:jc w:val="center"/>
            </w:pPr>
            <w:r w:rsidRPr="000A36E9">
              <w:t>Hypothalamus Gland</w:t>
            </w:r>
          </w:p>
        </w:tc>
        <w:tc>
          <w:tcPr>
            <w:tcW w:w="1620" w:type="dxa"/>
          </w:tcPr>
          <w:p w:rsidR="00C65AE8" w:rsidRPr="000A36E9" w:rsidRDefault="005A69FB" w:rsidP="006F2418">
            <w:pPr>
              <w:rPr>
                <w:sz w:val="20"/>
                <w:szCs w:val="20"/>
              </w:rPr>
            </w:pPr>
            <w:r>
              <w:rPr>
                <w:sz w:val="20"/>
                <w:szCs w:val="20"/>
              </w:rPr>
              <w:t>Dopamine, Somatostatin, CRH, GHRH, GnRH, and TRH</w:t>
            </w:r>
          </w:p>
        </w:tc>
        <w:tc>
          <w:tcPr>
            <w:tcW w:w="6480" w:type="dxa"/>
          </w:tcPr>
          <w:p w:rsidR="00C65AE8" w:rsidRPr="000A36E9" w:rsidRDefault="005A69FB" w:rsidP="005A69FB">
            <w:pPr>
              <w:rPr>
                <w:sz w:val="20"/>
                <w:szCs w:val="20"/>
              </w:rPr>
            </w:pPr>
            <w:r>
              <w:rPr>
                <w:sz w:val="20"/>
                <w:szCs w:val="20"/>
              </w:rPr>
              <w:t xml:space="preserve">Located in the lower region of the brain, the </w:t>
            </w:r>
            <w:r w:rsidR="00656DA3">
              <w:rPr>
                <w:sz w:val="20"/>
                <w:szCs w:val="20"/>
              </w:rPr>
              <w:t>hypothalamus</w:t>
            </w:r>
            <w:r>
              <w:rPr>
                <w:sz w:val="20"/>
                <w:szCs w:val="20"/>
              </w:rPr>
              <w:t xml:space="preserve"> plays an important role in the nervous system.  The hypothalamus’s hormones are responsible for controlling the pituitary glands functions.  </w:t>
            </w:r>
            <w:r w:rsidR="00977972" w:rsidRPr="000A36E9">
              <w:rPr>
                <w:sz w:val="20"/>
                <w:szCs w:val="20"/>
              </w:rPr>
              <w:t xml:space="preserve"> </w:t>
            </w:r>
          </w:p>
        </w:tc>
      </w:tr>
    </w:tbl>
    <w:p w:rsidR="00897C3C" w:rsidRDefault="00897C3C" w:rsidP="0097276E">
      <w:pPr>
        <w:jc w:val="center"/>
      </w:pPr>
    </w:p>
    <w:sectPr w:rsidR="00897C3C" w:rsidSect="007803E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compat/>
  <w:rsids>
    <w:rsidRoot w:val="002049BD"/>
    <w:rsid w:val="000122EE"/>
    <w:rsid w:val="00094EC5"/>
    <w:rsid w:val="000A36E9"/>
    <w:rsid w:val="000C31D4"/>
    <w:rsid w:val="000D229D"/>
    <w:rsid w:val="001237AA"/>
    <w:rsid w:val="001A3038"/>
    <w:rsid w:val="001B613C"/>
    <w:rsid w:val="002049BD"/>
    <w:rsid w:val="00234B2E"/>
    <w:rsid w:val="002F0A2D"/>
    <w:rsid w:val="00317955"/>
    <w:rsid w:val="00490E29"/>
    <w:rsid w:val="004F0ADE"/>
    <w:rsid w:val="00593B7C"/>
    <w:rsid w:val="005A69FB"/>
    <w:rsid w:val="00656DA3"/>
    <w:rsid w:val="006F2418"/>
    <w:rsid w:val="007803ED"/>
    <w:rsid w:val="00897C3C"/>
    <w:rsid w:val="00940075"/>
    <w:rsid w:val="00952C5D"/>
    <w:rsid w:val="0096642D"/>
    <w:rsid w:val="00966881"/>
    <w:rsid w:val="0097276E"/>
    <w:rsid w:val="00977972"/>
    <w:rsid w:val="009F20D3"/>
    <w:rsid w:val="00BB0E51"/>
    <w:rsid w:val="00C65AE8"/>
    <w:rsid w:val="00CB49DC"/>
    <w:rsid w:val="00D81477"/>
    <w:rsid w:val="00D858DA"/>
    <w:rsid w:val="00E9013B"/>
    <w:rsid w:val="00F53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um=1&amp;hl=en&amp;sa=N&amp;tbo=d&amp;rls=com.microsoft:en-us:IE-SearchBox&amp;rlz=1I7TSNF_enUS467&amp;biw=667&amp;bih=549&amp;tbm=isch&amp;tbnid=SglbXt19AEvNYM:&amp;imgrefurl=http://miamitransplant.com/adult-transplant/pancreas-transplant/the-pancreas&amp;docid=uRm_ej-MopeaeM&amp;imgurl=http://miamitransplant.com/images/pancreas02.jpg&amp;w=335&amp;h=294&amp;ei=9Bi0UJLEBarXyAHiq4DABQ&amp;zoom=1&amp;iact=hc&amp;vpx=176&amp;vpy=203&amp;dur=4645&amp;hovh=210&amp;hovw=240&amp;tx=146&amp;ty=109&amp;sig=114291573408356449229&amp;page=1&amp;tbnh=146&amp;tbnw=166&amp;start=0&amp;ndsp=8&amp;ved=1t:429,r:5,s:0,i:171"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EBB01A7-93CB-46EF-A4D5-BC781673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tjm</dc:creator>
  <cp:lastModifiedBy>tjm</cp:lastModifiedBy>
  <cp:revision>71</cp:revision>
  <dcterms:created xsi:type="dcterms:W3CDTF">2012-11-27T01:03:00Z</dcterms:created>
  <dcterms:modified xsi:type="dcterms:W3CDTF">2012-11-27T03:15:00Z</dcterms:modified>
</cp:coreProperties>
</file>